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61" w:rsidRPr="00E12ECA" w:rsidRDefault="00191461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B7603D" w:rsidRPr="00E12ECA" w:rsidRDefault="005A2251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Initial Post</w:t>
      </w:r>
    </w:p>
    <w:p w:rsidR="005A2251" w:rsidRPr="00E12ECA" w:rsidRDefault="005A2251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A2251" w:rsidRPr="00E12ECA" w:rsidRDefault="005A2251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12ECA" w:rsidRPr="00E12ECA" w:rsidRDefault="00E12ECA" w:rsidP="00E12E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C0775" w:rsidRPr="00E12ECA" w:rsidRDefault="00BF4747" w:rsidP="00E12EC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According to</w:t>
      </w:r>
      <w:r w:rsidR="003B35F1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Barsky, (2019) e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thics ar</w:t>
      </w:r>
      <w:r w:rsidR="00C22F5B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morals in action, simply serving as a vehicle to </w:t>
      </w:r>
      <w:r w:rsidR="00191461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our morals. </w:t>
      </w:r>
      <w:r w:rsidR="00C02F98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sense, an individual could either behave ethically or unethically. </w:t>
      </w:r>
      <w:r w:rsidR="005C32F6" w:rsidRPr="00E12ECA">
        <w:rPr>
          <w:rFonts w:ascii="Times New Roman" w:hAnsi="Times New Roman" w:cs="Times New Roman"/>
          <w:sz w:val="24"/>
          <w:szCs w:val="24"/>
        </w:rPr>
        <w:t xml:space="preserve">On the other hand, values are considered as the </w:t>
      </w:r>
      <w:r w:rsidR="00E92FA0" w:rsidRPr="00E12ECA">
        <w:rPr>
          <w:rFonts w:ascii="Times New Roman" w:hAnsi="Times New Roman" w:cs="Times New Roman"/>
          <w:sz w:val="24"/>
          <w:szCs w:val="24"/>
        </w:rPr>
        <w:t>fundamental</w:t>
      </w:r>
      <w:r w:rsidR="00E92FA0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32F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motive behind purposeful action. </w:t>
      </w:r>
      <w:r w:rsidR="003B35F1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In a nutshell,</w:t>
      </w:r>
      <w:r w:rsidR="00D50ADD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713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 </w:t>
      </w:r>
      <w:r w:rsidR="00D50ADD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E92FA0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713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basic and essential</w:t>
      </w:r>
      <w:r w:rsidR="00D50ADD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beliefs</w:t>
      </w:r>
      <w:r w:rsidR="005C32F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guide</w:t>
      </w:r>
      <w:r w:rsidR="0004713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individuals in determining what is important to them. </w:t>
      </w:r>
      <w:r w:rsidR="005C32F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F5F4D" w:rsidRPr="00E12ECA" w:rsidRDefault="00BF4747" w:rsidP="00E12EC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411AA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thics emanate from</w:t>
      </w:r>
      <w:r w:rsidR="00BC0775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113A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society as well as </w:t>
      </w:r>
      <w:r w:rsidR="00BC0775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collective beliefs and values of its </w:t>
      </w:r>
      <w:r w:rsidR="0076113A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people. For instance, </w:t>
      </w:r>
      <w:r w:rsidR="00C01C79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ethical philosophers such as </w:t>
      </w:r>
      <w:r w:rsidR="00652CF8" w:rsidRPr="00E12ECA">
        <w:rPr>
          <w:rFonts w:ascii="Times New Roman" w:hAnsi="Times New Roman" w:cs="Times New Roman"/>
          <w:sz w:val="24"/>
          <w:szCs w:val="24"/>
        </w:rPr>
        <w:t xml:space="preserve">Frankena, </w:t>
      </w:r>
      <w:r w:rsidR="00C01C79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Kant, Aristotle, Bentham and Plato </w:t>
      </w:r>
      <w:r w:rsidR="00FE585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been </w:t>
      </w:r>
      <w:r w:rsidR="002D748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responsible</w:t>
      </w:r>
      <w:r w:rsidR="00FE585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developing </w:t>
      </w:r>
      <w:r w:rsidR="00C01C79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systems </w:t>
      </w:r>
      <w:r w:rsidR="00FE585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of ethics</w:t>
      </w:r>
      <w:r w:rsidR="002D748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have been used to</w:t>
      </w:r>
      <w:r w:rsidR="00FE585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748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develop</w:t>
      </w:r>
      <w:r w:rsidR="00C01C79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7486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both rules-based and results-based</w:t>
      </w:r>
      <w:r w:rsidR="00540441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principles of ethics</w:t>
      </w:r>
      <w:r w:rsidR="00DC4B14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(Guttmann, 2006)</w:t>
      </w:r>
      <w:r w:rsidR="00540441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81429" w:rsidRPr="00E12ECA">
        <w:rPr>
          <w:rFonts w:ascii="Times New Roman" w:hAnsi="Times New Roman" w:cs="Times New Roman"/>
          <w:sz w:val="24"/>
          <w:szCs w:val="24"/>
        </w:rPr>
        <w:t>Consequently,</w:t>
      </w:r>
      <w:r w:rsidR="004228B4" w:rsidRPr="00E12ECA">
        <w:rPr>
          <w:rFonts w:ascii="Times New Roman" w:hAnsi="Times New Roman" w:cs="Times New Roman"/>
          <w:sz w:val="24"/>
          <w:szCs w:val="24"/>
        </w:rPr>
        <w:t xml:space="preserve"> </w:t>
      </w:r>
      <w:r w:rsidR="00B7603D" w:rsidRPr="00E12ECA">
        <w:rPr>
          <w:rFonts w:ascii="Times New Roman" w:hAnsi="Times New Roman" w:cs="Times New Roman"/>
          <w:sz w:val="24"/>
          <w:szCs w:val="24"/>
        </w:rPr>
        <w:t>values are</w:t>
      </w:r>
      <w:r w:rsidR="008C11ED" w:rsidRPr="00E12ECA">
        <w:rPr>
          <w:rFonts w:ascii="Times New Roman" w:hAnsi="Times New Roman" w:cs="Times New Roman"/>
          <w:sz w:val="24"/>
          <w:szCs w:val="24"/>
        </w:rPr>
        <w:t xml:space="preserve"> </w:t>
      </w:r>
      <w:r w:rsidR="00381429" w:rsidRPr="00E12ECA">
        <w:rPr>
          <w:rFonts w:ascii="Times New Roman" w:hAnsi="Times New Roman" w:cs="Times New Roman"/>
          <w:sz w:val="24"/>
          <w:szCs w:val="24"/>
        </w:rPr>
        <w:t xml:space="preserve">typically </w:t>
      </w:r>
      <w:r w:rsidR="008C11ED" w:rsidRPr="00E12ECA">
        <w:rPr>
          <w:rFonts w:ascii="Times New Roman" w:hAnsi="Times New Roman" w:cs="Times New Roman"/>
          <w:sz w:val="24"/>
          <w:szCs w:val="24"/>
        </w:rPr>
        <w:t xml:space="preserve">formed based on the influences of nature or in some cases they are nurtured.  For </w:t>
      </w:r>
      <w:r w:rsidR="00872CCF" w:rsidRPr="00E12ECA">
        <w:rPr>
          <w:rFonts w:ascii="Times New Roman" w:hAnsi="Times New Roman" w:cs="Times New Roman"/>
          <w:sz w:val="24"/>
          <w:szCs w:val="24"/>
        </w:rPr>
        <w:t>instance, based on being nurtured, values can be thought to be</w:t>
      </w:r>
      <w:r w:rsidR="00B7603D" w:rsidRPr="00E12ECA">
        <w:rPr>
          <w:rFonts w:ascii="Times New Roman" w:hAnsi="Times New Roman" w:cs="Times New Roman"/>
          <w:sz w:val="24"/>
          <w:szCs w:val="24"/>
        </w:rPr>
        <w:t xml:space="preserve"> culture-centred in since </w:t>
      </w:r>
      <w:r w:rsidR="00581A06" w:rsidRPr="00E12EC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40441" w:rsidRPr="00E12ECA">
        <w:rPr>
          <w:rFonts w:ascii="Times New Roman" w:hAnsi="Times New Roman" w:cs="Times New Roman"/>
          <w:sz w:val="24"/>
          <w:szCs w:val="24"/>
        </w:rPr>
        <w:t xml:space="preserve">are believed to be predisposed </w:t>
      </w:r>
      <w:r w:rsidR="00921E8B" w:rsidRPr="00E12ECA">
        <w:rPr>
          <w:rFonts w:ascii="Times New Roman" w:hAnsi="Times New Roman" w:cs="Times New Roman"/>
          <w:sz w:val="24"/>
          <w:szCs w:val="24"/>
        </w:rPr>
        <w:t>to adopt the values that</w:t>
      </w:r>
      <w:r w:rsidR="007404BA" w:rsidRPr="00E12ECA">
        <w:rPr>
          <w:rFonts w:ascii="Times New Roman" w:hAnsi="Times New Roman" w:cs="Times New Roman"/>
          <w:sz w:val="24"/>
          <w:szCs w:val="24"/>
        </w:rPr>
        <w:t xml:space="preserve"> they were brought up with, as they tend to believe that</w:t>
      </w:r>
      <w:r w:rsidR="00B7603D" w:rsidRPr="00E12ECA">
        <w:rPr>
          <w:rFonts w:ascii="Times New Roman" w:hAnsi="Times New Roman" w:cs="Times New Roman"/>
          <w:sz w:val="24"/>
          <w:szCs w:val="24"/>
        </w:rPr>
        <w:t xml:space="preserve"> those values are “right.”</w:t>
      </w:r>
    </w:p>
    <w:p w:rsidR="00E3709F" w:rsidRPr="00E12ECA" w:rsidRDefault="00BF4747" w:rsidP="00E12EC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8F268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rawing 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Freeman, (2016)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particularly on </w:t>
      </w:r>
      <w:r w:rsidR="008F268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information processing theory, it can be purported that </w:t>
      </w:r>
      <w:r w:rsidR="001335C0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leaders can invoke</w:t>
      </w:r>
      <w:r w:rsidR="008F268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followers’</w:t>
      </w:r>
      <w:r w:rsidR="001335C0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values and ethics to eventually enhancing </w:t>
      </w:r>
      <w:r w:rsidR="008F268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their moral actions.</w:t>
      </w:r>
      <w:r w:rsidR="00133218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1D8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account for the </w:t>
      </w:r>
      <w:r w:rsidR="0046788C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fundamental</w:t>
      </w:r>
      <w:r w:rsidR="006C1D8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role of leaders in influencing </w:t>
      </w:r>
      <w:r w:rsidR="00A200CD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 and ethics in followers, </w:t>
      </w:r>
      <w:r w:rsidR="0073356E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Bedi, Alpaslan &amp; Green, (2016) e</w:t>
      </w:r>
      <w:r w:rsidR="006F1549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xpounds on how</w:t>
      </w:r>
      <w:r w:rsidR="00394B4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leaders enhance this by </w:t>
      </w:r>
      <w:r w:rsidR="00274C22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informing followers of the expected behaviors</w:t>
      </w:r>
      <w:r w:rsidR="00C42148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46788C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exemplifying</w:t>
      </w:r>
      <w:r w:rsidR="00394B47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standards themselves</w:t>
      </w:r>
      <w:r w:rsidR="00E251CF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to  foster </w:t>
      </w:r>
      <w:r w:rsidR="0046788C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imitation</w:t>
      </w:r>
      <w:r w:rsidR="00E251CF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0E06F5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scenario, the </w:t>
      </w:r>
      <w:r w:rsidR="00C42148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appropriate conducts are rewarded and inappropriate conducts are disciplined.  </w:t>
      </w:r>
    </w:p>
    <w:p w:rsidR="00E3709F" w:rsidRPr="00E12ECA" w:rsidRDefault="00BF4747" w:rsidP="00E12EC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Integrity is defined as </w:t>
      </w:r>
      <w:r w:rsidR="007109AC" w:rsidRPr="00E12ECA">
        <w:rPr>
          <w:rFonts w:ascii="Times New Roman" w:hAnsi="Times New Roman" w:cs="Times New Roman"/>
          <w:sz w:val="24"/>
          <w:szCs w:val="24"/>
        </w:rPr>
        <w:t xml:space="preserve">the soundness of moral character; a </w:t>
      </w:r>
      <w:r w:rsidRPr="00E12ECA">
        <w:rPr>
          <w:rFonts w:ascii="Times New Roman" w:hAnsi="Times New Roman" w:cs="Times New Roman"/>
          <w:sz w:val="24"/>
          <w:szCs w:val="24"/>
        </w:rPr>
        <w:t>means to r</w:t>
      </w:r>
      <w:r w:rsidRPr="00E12ECA">
        <w:rPr>
          <w:rFonts w:ascii="Times New Roman" w:hAnsi="Times New Roman" w:cs="Times New Roman"/>
          <w:sz w:val="24"/>
          <w:szCs w:val="24"/>
        </w:rPr>
        <w:t>egularly doing what is right,</w:t>
      </w:r>
      <w:r w:rsidR="0090113F" w:rsidRPr="00E12ECA">
        <w:rPr>
          <w:rFonts w:ascii="Times New Roman" w:hAnsi="Times New Roman" w:cs="Times New Roman"/>
          <w:sz w:val="24"/>
          <w:szCs w:val="24"/>
        </w:rPr>
        <w:t xml:space="preserve"> in such a way that </w:t>
      </w:r>
      <w:r w:rsidRPr="00E12ECA">
        <w:rPr>
          <w:rFonts w:ascii="Times New Roman" w:hAnsi="Times New Roman" w:cs="Times New Roman"/>
          <w:sz w:val="24"/>
          <w:szCs w:val="24"/>
        </w:rPr>
        <w:t>it promotes trust, dependability and commitment</w:t>
      </w:r>
      <w:r w:rsidR="006669FB" w:rsidRPr="00E12ECA">
        <w:rPr>
          <w:rFonts w:ascii="Times New Roman" w:hAnsi="Times New Roman" w:cs="Times New Roman"/>
          <w:sz w:val="24"/>
          <w:szCs w:val="24"/>
        </w:rPr>
        <w:t xml:space="preserve"> (</w:t>
      </w:r>
      <w:r w:rsidR="006669FB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Huberts, 2018)</w:t>
      </w:r>
      <w:r w:rsidRPr="00E12ECA">
        <w:rPr>
          <w:rFonts w:ascii="Times New Roman" w:hAnsi="Times New Roman" w:cs="Times New Roman"/>
          <w:sz w:val="24"/>
          <w:szCs w:val="24"/>
        </w:rPr>
        <w:t xml:space="preserve">. </w:t>
      </w:r>
      <w:r w:rsidR="0090113F" w:rsidRPr="00E12ECA">
        <w:rPr>
          <w:rFonts w:ascii="Times New Roman" w:hAnsi="Times New Roman" w:cs="Times New Roman"/>
          <w:sz w:val="24"/>
          <w:szCs w:val="24"/>
        </w:rPr>
        <w:t>This phenomenon is arguably teachable since it is a human construct.</w:t>
      </w:r>
      <w:r w:rsidR="0067391F" w:rsidRPr="00E12ECA">
        <w:rPr>
          <w:rFonts w:ascii="Times New Roman" w:hAnsi="Times New Roman" w:cs="Times New Roman"/>
          <w:sz w:val="24"/>
          <w:szCs w:val="24"/>
        </w:rPr>
        <w:t xml:space="preserve"> By teaching integrity, we </w:t>
      </w:r>
      <w:r w:rsidR="0067391F" w:rsidRPr="00E12ECA">
        <w:rPr>
          <w:rFonts w:ascii="Times New Roman" w:hAnsi="Times New Roman" w:cs="Times New Roman"/>
          <w:sz w:val="24"/>
          <w:szCs w:val="24"/>
        </w:rPr>
        <w:lastRenderedPageBreak/>
        <w:t>are aiming at shaping an</w:t>
      </w:r>
      <w:r w:rsidR="006C0EC9" w:rsidRPr="00E12ECA">
        <w:rPr>
          <w:rFonts w:ascii="Times New Roman" w:hAnsi="Times New Roman" w:cs="Times New Roman"/>
          <w:sz w:val="24"/>
          <w:szCs w:val="24"/>
        </w:rPr>
        <w:t xml:space="preserve">d validating others mindset to </w:t>
      </w:r>
      <w:r w:rsidR="0067391F" w:rsidRPr="00E12ECA">
        <w:rPr>
          <w:rFonts w:ascii="Times New Roman" w:hAnsi="Times New Roman" w:cs="Times New Roman"/>
          <w:sz w:val="24"/>
          <w:szCs w:val="24"/>
        </w:rPr>
        <w:t xml:space="preserve">know to act rightly, thereby </w:t>
      </w:r>
      <w:r w:rsidR="00301200" w:rsidRPr="00E12ECA">
        <w:rPr>
          <w:rFonts w:ascii="Times New Roman" w:hAnsi="Times New Roman" w:cs="Times New Roman"/>
          <w:sz w:val="24"/>
          <w:szCs w:val="24"/>
        </w:rPr>
        <w:t xml:space="preserve">avoiding ethical dilemmas. </w:t>
      </w:r>
      <w:r w:rsidR="006C0EC9" w:rsidRPr="00E12ECA">
        <w:rPr>
          <w:rFonts w:ascii="Times New Roman" w:hAnsi="Times New Roman" w:cs="Times New Roman"/>
          <w:sz w:val="24"/>
          <w:szCs w:val="24"/>
        </w:rPr>
        <w:t>T</w:t>
      </w:r>
      <w:r w:rsidR="00E12ECA" w:rsidRPr="00E12ECA">
        <w:rPr>
          <w:rFonts w:ascii="Times New Roman" w:hAnsi="Times New Roman" w:cs="Times New Roman"/>
          <w:sz w:val="24"/>
          <w:szCs w:val="24"/>
        </w:rPr>
        <w:t xml:space="preserve">his concept can be based taught </w:t>
      </w:r>
      <w:r w:rsidR="006C0EC9" w:rsidRPr="00E12ECA">
        <w:rPr>
          <w:rFonts w:ascii="Times New Roman" w:hAnsi="Times New Roman" w:cs="Times New Roman"/>
          <w:sz w:val="24"/>
          <w:szCs w:val="24"/>
        </w:rPr>
        <w:t>using ethical simulation game</w:t>
      </w:r>
      <w:r w:rsidR="007B4A7E" w:rsidRPr="00E12ECA">
        <w:rPr>
          <w:rFonts w:ascii="Times New Roman" w:hAnsi="Times New Roman" w:cs="Times New Roman"/>
          <w:sz w:val="24"/>
          <w:szCs w:val="24"/>
        </w:rPr>
        <w:t xml:space="preserve"> </w:t>
      </w:r>
      <w:r w:rsidR="00AC369C" w:rsidRPr="00E12ECA">
        <w:rPr>
          <w:rFonts w:ascii="Times New Roman" w:hAnsi="Times New Roman" w:cs="Times New Roman"/>
          <w:sz w:val="24"/>
          <w:szCs w:val="24"/>
        </w:rPr>
        <w:t>strategy</w:t>
      </w:r>
      <w:r w:rsidR="007B4A7E" w:rsidRPr="00E12ECA">
        <w:rPr>
          <w:rFonts w:ascii="Times New Roman" w:hAnsi="Times New Roman" w:cs="Times New Roman"/>
          <w:sz w:val="24"/>
          <w:szCs w:val="24"/>
        </w:rPr>
        <w:t>; which</w:t>
      </w:r>
      <w:r w:rsidR="00FB32BF" w:rsidRPr="00E12ECA">
        <w:rPr>
          <w:rFonts w:ascii="Times New Roman" w:hAnsi="Times New Roman" w:cs="Times New Roman"/>
          <w:sz w:val="24"/>
          <w:szCs w:val="24"/>
        </w:rPr>
        <w:t xml:space="preserve"> provides a safe and vibrant learning environment</w:t>
      </w:r>
      <w:r w:rsidR="00BE0BFA" w:rsidRPr="00E12ECA">
        <w:rPr>
          <w:rFonts w:ascii="Times New Roman" w:hAnsi="Times New Roman" w:cs="Times New Roman"/>
          <w:sz w:val="24"/>
          <w:szCs w:val="24"/>
        </w:rPr>
        <w:t xml:space="preserve">. </w:t>
      </w:r>
      <w:r w:rsidR="004077EB" w:rsidRPr="00E12ECA">
        <w:rPr>
          <w:rFonts w:ascii="Times New Roman" w:hAnsi="Times New Roman" w:cs="Times New Roman"/>
          <w:sz w:val="24"/>
          <w:szCs w:val="24"/>
        </w:rPr>
        <w:t>The approach requires e</w:t>
      </w:r>
      <w:r w:rsidR="00D40892" w:rsidRPr="00E12ECA">
        <w:rPr>
          <w:rFonts w:ascii="Times New Roman" w:hAnsi="Times New Roman" w:cs="Times New Roman"/>
          <w:sz w:val="24"/>
          <w:szCs w:val="24"/>
        </w:rPr>
        <w:t>ach participant</w:t>
      </w:r>
      <w:r w:rsidR="006C0EC9" w:rsidRPr="00E12ECA">
        <w:rPr>
          <w:rFonts w:ascii="Times New Roman" w:hAnsi="Times New Roman" w:cs="Times New Roman"/>
          <w:sz w:val="24"/>
          <w:szCs w:val="24"/>
        </w:rPr>
        <w:t xml:space="preserve"> </w:t>
      </w:r>
      <w:r w:rsidR="00D40892" w:rsidRPr="00E12ECA">
        <w:rPr>
          <w:rFonts w:ascii="Times New Roman" w:hAnsi="Times New Roman" w:cs="Times New Roman"/>
          <w:sz w:val="24"/>
          <w:szCs w:val="24"/>
        </w:rPr>
        <w:t>to attempt adhering</w:t>
      </w:r>
      <w:r w:rsidR="006C0EC9" w:rsidRPr="00E12ECA">
        <w:rPr>
          <w:rFonts w:ascii="Times New Roman" w:hAnsi="Times New Roman" w:cs="Times New Roman"/>
          <w:sz w:val="24"/>
          <w:szCs w:val="24"/>
        </w:rPr>
        <w:t xml:space="preserve"> to their ethical profile while inter</w:t>
      </w:r>
      <w:r w:rsidR="004077EB" w:rsidRPr="00E12ECA">
        <w:rPr>
          <w:rFonts w:ascii="Times New Roman" w:hAnsi="Times New Roman" w:cs="Times New Roman"/>
          <w:sz w:val="24"/>
          <w:szCs w:val="24"/>
        </w:rPr>
        <w:t>acting with others to resolve</w:t>
      </w:r>
      <w:r w:rsidR="00D40892" w:rsidRPr="00E12ECA">
        <w:rPr>
          <w:rFonts w:ascii="Times New Roman" w:hAnsi="Times New Roman" w:cs="Times New Roman"/>
          <w:sz w:val="24"/>
          <w:szCs w:val="24"/>
        </w:rPr>
        <w:t xml:space="preserve"> various</w:t>
      </w:r>
      <w:r w:rsidR="006C0EC9" w:rsidRPr="00E12ECA">
        <w:rPr>
          <w:rFonts w:ascii="Times New Roman" w:hAnsi="Times New Roman" w:cs="Times New Roman"/>
          <w:sz w:val="24"/>
          <w:szCs w:val="24"/>
        </w:rPr>
        <w:t xml:space="preserve"> ethical dilemmas</w:t>
      </w:r>
      <w:r w:rsidR="007B4A7E" w:rsidRPr="00E12ECA">
        <w:rPr>
          <w:rFonts w:ascii="Times New Roman" w:hAnsi="Times New Roman" w:cs="Times New Roman"/>
          <w:sz w:val="24"/>
          <w:szCs w:val="24"/>
        </w:rPr>
        <w:t xml:space="preserve"> (</w:t>
      </w:r>
      <w:r w:rsidR="007B4A7E"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Buck, 2015)</w:t>
      </w:r>
      <w:r w:rsidR="006C0EC9" w:rsidRPr="00E12ECA">
        <w:rPr>
          <w:rFonts w:ascii="Times New Roman" w:hAnsi="Times New Roman" w:cs="Times New Roman"/>
          <w:sz w:val="24"/>
          <w:szCs w:val="24"/>
        </w:rPr>
        <w:t>.</w:t>
      </w:r>
    </w:p>
    <w:p w:rsidR="0006020E" w:rsidRPr="00E12ECA" w:rsidRDefault="0006020E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ECA" w:rsidRPr="00E12ECA" w:rsidRDefault="00E12ECA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ECA" w:rsidRPr="00E12ECA" w:rsidRDefault="00E12ECA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ECA" w:rsidRPr="00E12ECA" w:rsidRDefault="00E12ECA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C03" w:rsidRPr="00E12ECA" w:rsidRDefault="000B0C03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4A27" w:rsidRPr="00E12ECA" w:rsidRDefault="00E94A27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18C" w:rsidRPr="00E12ECA" w:rsidRDefault="0009518C" w:rsidP="00E12ECA">
      <w:pPr>
        <w:pStyle w:val="NoSpacing"/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Barsky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, A. E. (2019).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Ethics and values in social work: An integrated approach for a comprehensive curriculum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Oxford University Press.</w:t>
      </w:r>
      <w:proofErr w:type="gramEnd"/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Bedi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Alpaslan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M., &amp; Green, S. (2016). </w:t>
      </w:r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A meta-analytic review of ethical leadership outcomes and moderators.</w:t>
      </w:r>
      <w:proofErr w:type="gram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139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(3), 517-536.</w:t>
      </w:r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Buck, W. (2015).</w:t>
      </w:r>
      <w:proofErr w:type="gram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A competitive business ethics simulation game.</w:t>
      </w:r>
      <w:proofErr w:type="gram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Developments in Business Simulation and Experiential Learning: Proceedings of the Annual ABSEL conference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 (Vol. 42).</w:t>
      </w:r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Freeman, R. E. (2016). </w:t>
      </w:r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Ethical leadership and creating value for stakeholders.</w:t>
      </w:r>
      <w:proofErr w:type="gram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ethics: New challenges for business schools and corporate leaders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94-109). </w:t>
      </w:r>
      <w:proofErr w:type="spellStart"/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Guttmann, D. (2006).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Ethics in social work: A context of caring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Huberts</w:t>
      </w:r>
      <w:proofErr w:type="spellEnd"/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, L. W. J. C. (2018). Integrity: What it is and Why it is Important. </w:t>
      </w:r>
      <w:proofErr w:type="gramStart"/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Public Integrity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2EC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E12ECA">
        <w:rPr>
          <w:rFonts w:ascii="Times New Roman" w:hAnsi="Times New Roman" w:cs="Times New Roman"/>
          <w:sz w:val="24"/>
          <w:szCs w:val="24"/>
          <w:shd w:val="clear" w:color="auto" w:fill="FFFFFF"/>
        </w:rPr>
        <w:t>(sup1), S18-S32.</w:t>
      </w:r>
      <w:proofErr w:type="gramEnd"/>
    </w:p>
    <w:p w:rsidR="0009518C" w:rsidRPr="00E12ECA" w:rsidRDefault="0009518C" w:rsidP="00E12EC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3709F" w:rsidRPr="00E12ECA" w:rsidRDefault="00E3709F" w:rsidP="00E12EC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709F" w:rsidRPr="00E12ECA" w:rsidSect="005A22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747" w:rsidRDefault="00BF4747" w:rsidP="005A2251">
      <w:pPr>
        <w:spacing w:after="0" w:line="240" w:lineRule="auto"/>
      </w:pPr>
      <w:r>
        <w:separator/>
      </w:r>
    </w:p>
  </w:endnote>
  <w:endnote w:type="continuationSeparator" w:id="0">
    <w:p w:rsidR="00BF4747" w:rsidRDefault="00BF4747" w:rsidP="005A2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747" w:rsidRDefault="00BF4747" w:rsidP="005A2251">
      <w:pPr>
        <w:spacing w:after="0" w:line="240" w:lineRule="auto"/>
      </w:pPr>
      <w:r>
        <w:separator/>
      </w:r>
    </w:p>
  </w:footnote>
  <w:footnote w:type="continuationSeparator" w:id="0">
    <w:p w:rsidR="00BF4747" w:rsidRDefault="00BF4747" w:rsidP="005A2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A27" w:rsidRPr="00E94A27" w:rsidRDefault="00E94A27">
    <w:pPr>
      <w:pStyle w:val="Header"/>
      <w:jc w:val="right"/>
      <w:rPr>
        <w:rFonts w:ascii="Times New Roman" w:hAnsi="Times New Roman" w:cs="Times New Roman"/>
        <w:sz w:val="24"/>
      </w:rPr>
    </w:pPr>
    <w:r w:rsidRPr="00E94A27">
      <w:rPr>
        <w:rFonts w:ascii="Times New Roman" w:hAnsi="Times New Roman" w:cs="Times New Roman"/>
        <w:sz w:val="24"/>
      </w:rPr>
      <w:t>INI</w:t>
    </w:r>
    <w:r>
      <w:rPr>
        <w:rFonts w:ascii="Times New Roman" w:hAnsi="Times New Roman" w:cs="Times New Roman"/>
        <w:sz w:val="24"/>
      </w:rPr>
      <w:t xml:space="preserve">TIAL POST      </w:t>
    </w:r>
    <w:r w:rsidRPr="00E94A27"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21461172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94A27">
          <w:rPr>
            <w:rFonts w:ascii="Times New Roman" w:hAnsi="Times New Roman" w:cs="Times New Roman"/>
            <w:sz w:val="24"/>
          </w:rPr>
          <w:fldChar w:fldCharType="begin"/>
        </w:r>
        <w:r w:rsidRPr="00E94A2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94A27">
          <w:rPr>
            <w:rFonts w:ascii="Times New Roman" w:hAnsi="Times New Roman" w:cs="Times New Roman"/>
            <w:sz w:val="24"/>
          </w:rPr>
          <w:fldChar w:fldCharType="separate"/>
        </w:r>
        <w:r w:rsidR="000B0C03">
          <w:rPr>
            <w:rFonts w:ascii="Times New Roman" w:hAnsi="Times New Roman" w:cs="Times New Roman"/>
            <w:noProof/>
            <w:sz w:val="24"/>
          </w:rPr>
          <w:t>2</w:t>
        </w:r>
        <w:r w:rsidRPr="00E94A2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94A27" w:rsidRPr="00E94A27" w:rsidRDefault="00E94A27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251" w:rsidRPr="00E94A27" w:rsidRDefault="005A2251">
    <w:pPr>
      <w:pStyle w:val="Header"/>
      <w:jc w:val="right"/>
      <w:rPr>
        <w:rFonts w:ascii="Times New Roman" w:hAnsi="Times New Roman" w:cs="Times New Roman"/>
        <w:sz w:val="24"/>
      </w:rPr>
    </w:pPr>
    <w:r w:rsidRPr="00E94A27">
      <w:rPr>
        <w:rFonts w:ascii="Times New Roman" w:hAnsi="Times New Roman" w:cs="Times New Roman"/>
        <w:sz w:val="24"/>
      </w:rPr>
      <w:t xml:space="preserve">Running head: INITIAL POST                      </w:t>
    </w:r>
    <w:r w:rsidR="00E94A27">
      <w:rPr>
        <w:rFonts w:ascii="Times New Roman" w:hAnsi="Times New Roman" w:cs="Times New Roman"/>
        <w:sz w:val="24"/>
      </w:rPr>
      <w:t xml:space="preserve">                     </w:t>
    </w:r>
    <w:r w:rsidRPr="00E94A27">
      <w:rPr>
        <w:rFonts w:ascii="Times New Roman" w:hAnsi="Times New Roman" w:cs="Times New Roman"/>
        <w:sz w:val="24"/>
      </w:rPr>
      <w:t xml:space="preserve">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2577621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94A27">
          <w:rPr>
            <w:rFonts w:ascii="Times New Roman" w:hAnsi="Times New Roman" w:cs="Times New Roman"/>
            <w:sz w:val="24"/>
          </w:rPr>
          <w:fldChar w:fldCharType="begin"/>
        </w:r>
        <w:r w:rsidRPr="00E94A2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94A27">
          <w:rPr>
            <w:rFonts w:ascii="Times New Roman" w:hAnsi="Times New Roman" w:cs="Times New Roman"/>
            <w:sz w:val="24"/>
          </w:rPr>
          <w:fldChar w:fldCharType="separate"/>
        </w:r>
        <w:r w:rsidR="000B0C03">
          <w:rPr>
            <w:rFonts w:ascii="Times New Roman" w:hAnsi="Times New Roman" w:cs="Times New Roman"/>
            <w:noProof/>
            <w:sz w:val="24"/>
          </w:rPr>
          <w:t>1</w:t>
        </w:r>
        <w:r w:rsidRPr="00E94A2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5A2251" w:rsidRPr="00E94A27" w:rsidRDefault="005A2251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2F6"/>
    <w:rsid w:val="00047132"/>
    <w:rsid w:val="0006020E"/>
    <w:rsid w:val="0009518C"/>
    <w:rsid w:val="000B0C03"/>
    <w:rsid w:val="000C57FA"/>
    <w:rsid w:val="000E06F5"/>
    <w:rsid w:val="00133218"/>
    <w:rsid w:val="001335C0"/>
    <w:rsid w:val="00191461"/>
    <w:rsid w:val="00274C22"/>
    <w:rsid w:val="002D7486"/>
    <w:rsid w:val="00301200"/>
    <w:rsid w:val="00381429"/>
    <w:rsid w:val="00394B47"/>
    <w:rsid w:val="003B35F1"/>
    <w:rsid w:val="003E15C5"/>
    <w:rsid w:val="004077EB"/>
    <w:rsid w:val="00411AA2"/>
    <w:rsid w:val="004228B4"/>
    <w:rsid w:val="0046788C"/>
    <w:rsid w:val="00540441"/>
    <w:rsid w:val="00563053"/>
    <w:rsid w:val="00581A06"/>
    <w:rsid w:val="005A2251"/>
    <w:rsid w:val="005C32F6"/>
    <w:rsid w:val="00652CF8"/>
    <w:rsid w:val="006669FB"/>
    <w:rsid w:val="0067391F"/>
    <w:rsid w:val="006958C9"/>
    <w:rsid w:val="006C0EC9"/>
    <w:rsid w:val="006C1D82"/>
    <w:rsid w:val="006F1549"/>
    <w:rsid w:val="007109AC"/>
    <w:rsid w:val="0072095F"/>
    <w:rsid w:val="0073356E"/>
    <w:rsid w:val="007404BA"/>
    <w:rsid w:val="0076113A"/>
    <w:rsid w:val="007B4A7E"/>
    <w:rsid w:val="007F5F4D"/>
    <w:rsid w:val="008577B3"/>
    <w:rsid w:val="0086023F"/>
    <w:rsid w:val="00872CCF"/>
    <w:rsid w:val="008C11ED"/>
    <w:rsid w:val="008F2687"/>
    <w:rsid w:val="0090113F"/>
    <w:rsid w:val="00921E8B"/>
    <w:rsid w:val="009C15B9"/>
    <w:rsid w:val="00A200CD"/>
    <w:rsid w:val="00A32295"/>
    <w:rsid w:val="00A342FB"/>
    <w:rsid w:val="00A61F39"/>
    <w:rsid w:val="00AC3019"/>
    <w:rsid w:val="00AC369C"/>
    <w:rsid w:val="00B7603D"/>
    <w:rsid w:val="00BC0775"/>
    <w:rsid w:val="00BE0BFA"/>
    <w:rsid w:val="00BF4747"/>
    <w:rsid w:val="00C01C79"/>
    <w:rsid w:val="00C02F98"/>
    <w:rsid w:val="00C22F5B"/>
    <w:rsid w:val="00C24544"/>
    <w:rsid w:val="00C42148"/>
    <w:rsid w:val="00C473FE"/>
    <w:rsid w:val="00C814CF"/>
    <w:rsid w:val="00CA4A26"/>
    <w:rsid w:val="00D40892"/>
    <w:rsid w:val="00D50ADD"/>
    <w:rsid w:val="00DC4B14"/>
    <w:rsid w:val="00E12ECA"/>
    <w:rsid w:val="00E251CF"/>
    <w:rsid w:val="00E3709F"/>
    <w:rsid w:val="00E92FA0"/>
    <w:rsid w:val="00E94A27"/>
    <w:rsid w:val="00FB32BF"/>
    <w:rsid w:val="00FD3B8E"/>
    <w:rsid w:val="00FE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15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7B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37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958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A2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251"/>
  </w:style>
  <w:style w:type="paragraph" w:styleId="Footer">
    <w:name w:val="footer"/>
    <w:basedOn w:val="Normal"/>
    <w:link w:val="FooterChar"/>
    <w:uiPriority w:val="99"/>
    <w:unhideWhenUsed/>
    <w:rsid w:val="005A2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15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7B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37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958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A2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251"/>
  </w:style>
  <w:style w:type="paragraph" w:styleId="Footer">
    <w:name w:val="footer"/>
    <w:basedOn w:val="Normal"/>
    <w:link w:val="FooterChar"/>
    <w:uiPriority w:val="99"/>
    <w:unhideWhenUsed/>
    <w:rsid w:val="005A2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2019-08-19T15:56:00Z</dcterms:created>
  <dcterms:modified xsi:type="dcterms:W3CDTF">2019-08-19T15:56:00Z</dcterms:modified>
</cp:coreProperties>
</file>